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321"/>
        <w:gridCol w:w="2997"/>
        <w:gridCol w:w="1946"/>
        <w:gridCol w:w="2806"/>
      </w:tblGrid>
      <w:tr w:rsidR="000C2633" w:rsidRPr="001C09BA" w14:paraId="3E6F5169" w14:textId="77777777">
        <w:tc>
          <w:tcPr>
            <w:tcW w:w="2155" w:type="dxa"/>
            <w:shd w:val="clear" w:color="auto" w:fill="F2F2F2" w:themeFill="background1" w:themeFillShade="F2"/>
          </w:tcPr>
          <w:p w14:paraId="4E88B0FE" w14:textId="77777777" w:rsidR="000C2633" w:rsidRPr="001C09BA" w:rsidRDefault="003A277A">
            <w:pPr>
              <w:pStyle w:val="Heading2"/>
            </w:pPr>
            <w:sdt>
              <w:sdtPr>
                <w:id w:val="900328234"/>
                <w:placeholder>
                  <w:docPart w:val="FAA3EA32245347D0A9052A07E581933A"/>
                </w:placeholder>
                <w:temporary/>
                <w:showingPlcHdr/>
                <w15:appearance w15:val="hidden"/>
              </w:sdtPr>
              <w:sdtEndPr/>
              <w:sdtContent>
                <w:r w:rsidR="008A6F05" w:rsidRPr="001C09BA">
                  <w:t>Job Title</w:t>
                </w:r>
              </w:sdtContent>
            </w:sdt>
            <w:r w:rsidR="008A6F05" w:rsidRPr="001C09BA">
              <w:t>:</w:t>
            </w:r>
          </w:p>
        </w:tc>
        <w:tc>
          <w:tcPr>
            <w:tcW w:w="2783" w:type="dxa"/>
          </w:tcPr>
          <w:p w14:paraId="6CFACC8C" w14:textId="79B97F86" w:rsidR="000C2633" w:rsidRPr="001C09BA" w:rsidRDefault="003A277A" w:rsidP="000C7E7A">
            <w:r>
              <w:t xml:space="preserve">Senior </w:t>
            </w:r>
            <w:r w:rsidR="00AB728E">
              <w:t>Civil Engineer</w:t>
            </w:r>
          </w:p>
        </w:tc>
        <w:tc>
          <w:tcPr>
            <w:tcW w:w="1807" w:type="dxa"/>
            <w:shd w:val="clear" w:color="auto" w:fill="F2F2F2" w:themeFill="background1" w:themeFillShade="F2"/>
          </w:tcPr>
          <w:p w14:paraId="6C86139D" w14:textId="77777777" w:rsidR="000C2633" w:rsidRPr="001C09BA" w:rsidRDefault="000C7E7A" w:rsidP="000C7E7A">
            <w:pPr>
              <w:pStyle w:val="Heading2"/>
            </w:pPr>
            <w:r>
              <w:t>Effective Date</w:t>
            </w:r>
            <w:r w:rsidR="008A6F05" w:rsidRPr="001C09BA">
              <w:t>:</w:t>
            </w:r>
          </w:p>
        </w:tc>
        <w:tc>
          <w:tcPr>
            <w:tcW w:w="2605" w:type="dxa"/>
          </w:tcPr>
          <w:p w14:paraId="6EAB5881" w14:textId="54ECFA4F" w:rsidR="000C2633" w:rsidRPr="001C09BA" w:rsidRDefault="00D92717" w:rsidP="000C7E7A">
            <w:r>
              <w:t>2/16/23</w:t>
            </w:r>
          </w:p>
        </w:tc>
      </w:tr>
      <w:tr w:rsidR="000C2633" w:rsidRPr="001C09BA" w14:paraId="0758C9B1" w14:textId="77777777">
        <w:tc>
          <w:tcPr>
            <w:tcW w:w="2155" w:type="dxa"/>
            <w:shd w:val="clear" w:color="auto" w:fill="F2F2F2" w:themeFill="background1" w:themeFillShade="F2"/>
          </w:tcPr>
          <w:p w14:paraId="4F930F6C" w14:textId="77777777" w:rsidR="000C2633" w:rsidRPr="001C09BA" w:rsidRDefault="000C7E7A" w:rsidP="000C7E7A">
            <w:pPr>
              <w:pStyle w:val="Heading2"/>
            </w:pPr>
            <w:r>
              <w:t>Department</w:t>
            </w:r>
            <w:r w:rsidR="008A6F05" w:rsidRPr="001C09BA">
              <w:t>:</w:t>
            </w:r>
          </w:p>
        </w:tc>
        <w:tc>
          <w:tcPr>
            <w:tcW w:w="2783" w:type="dxa"/>
          </w:tcPr>
          <w:p w14:paraId="57C379C0" w14:textId="0CED3341" w:rsidR="000C2633" w:rsidRPr="001C09BA" w:rsidRDefault="00AB728E" w:rsidP="000C7E7A">
            <w:r>
              <w:t>Engineering</w:t>
            </w:r>
          </w:p>
        </w:tc>
        <w:tc>
          <w:tcPr>
            <w:tcW w:w="1807" w:type="dxa"/>
            <w:shd w:val="clear" w:color="auto" w:fill="F2F2F2" w:themeFill="background1" w:themeFillShade="F2"/>
          </w:tcPr>
          <w:p w14:paraId="01229A96" w14:textId="77777777" w:rsidR="000C2633" w:rsidRPr="001C09BA" w:rsidRDefault="000C7E7A">
            <w:pPr>
              <w:pStyle w:val="Heading2"/>
            </w:pPr>
            <w:r>
              <w:t>Reports to:</w:t>
            </w:r>
          </w:p>
        </w:tc>
        <w:tc>
          <w:tcPr>
            <w:tcW w:w="2605" w:type="dxa"/>
          </w:tcPr>
          <w:p w14:paraId="27912C2F" w14:textId="7A54FF0F" w:rsidR="000C2633" w:rsidRPr="001C09BA" w:rsidRDefault="00AB728E" w:rsidP="000C7E7A">
            <w:r>
              <w:t>Director of Engineering</w:t>
            </w:r>
          </w:p>
        </w:tc>
      </w:tr>
      <w:tr w:rsidR="000C2633" w:rsidRPr="001C09BA" w14:paraId="2BE1C29F" w14:textId="77777777">
        <w:tc>
          <w:tcPr>
            <w:tcW w:w="2155" w:type="dxa"/>
            <w:shd w:val="clear" w:color="auto" w:fill="F2F2F2" w:themeFill="background1" w:themeFillShade="F2"/>
          </w:tcPr>
          <w:p w14:paraId="743E3645" w14:textId="77777777" w:rsidR="000C2633" w:rsidRPr="001C09BA" w:rsidRDefault="003A277A">
            <w:pPr>
              <w:pStyle w:val="Heading2"/>
            </w:pPr>
            <w:sdt>
              <w:sdtPr>
                <w:id w:val="784848460"/>
                <w:placeholder>
                  <w:docPart w:val="2FDA0081034648449B3DB6A238C18B2D"/>
                </w:placeholder>
                <w:temporary/>
                <w:showingPlcHdr/>
                <w15:appearance w15:val="hidden"/>
              </w:sdtPr>
              <w:sdtEndPr/>
              <w:sdtContent>
                <w:r w:rsidR="008A6F05" w:rsidRPr="001C09BA">
                  <w:t>Location</w:t>
                </w:r>
              </w:sdtContent>
            </w:sdt>
            <w:r w:rsidR="008A6F05" w:rsidRPr="001C09BA">
              <w:t>:</w:t>
            </w:r>
          </w:p>
        </w:tc>
        <w:tc>
          <w:tcPr>
            <w:tcW w:w="2783" w:type="dxa"/>
          </w:tcPr>
          <w:p w14:paraId="11B4E8A5" w14:textId="77777777" w:rsidR="000C2633" w:rsidRPr="001C09BA" w:rsidRDefault="000D6B04" w:rsidP="000D6B04">
            <w:r>
              <w:t>Main Office</w:t>
            </w:r>
          </w:p>
        </w:tc>
        <w:tc>
          <w:tcPr>
            <w:tcW w:w="1807" w:type="dxa"/>
            <w:shd w:val="clear" w:color="auto" w:fill="F2F2F2" w:themeFill="background1" w:themeFillShade="F2"/>
          </w:tcPr>
          <w:p w14:paraId="644DCFA4" w14:textId="77777777" w:rsidR="000C2633" w:rsidRPr="001C09BA" w:rsidRDefault="000C7E7A" w:rsidP="000C7E7A">
            <w:pPr>
              <w:pStyle w:val="Heading2"/>
            </w:pPr>
            <w:r>
              <w:t>Position Type</w:t>
            </w:r>
          </w:p>
        </w:tc>
        <w:tc>
          <w:tcPr>
            <w:tcW w:w="2605" w:type="dxa"/>
          </w:tcPr>
          <w:p w14:paraId="1823AE48" w14:textId="48C7F13B" w:rsidR="000C2633" w:rsidRPr="001C09BA" w:rsidRDefault="003F34CA" w:rsidP="000C7E7A">
            <w:r>
              <w:t>Exempt</w:t>
            </w:r>
          </w:p>
        </w:tc>
      </w:tr>
      <w:tr w:rsidR="000C2633" w:rsidRPr="001C09BA" w14:paraId="01220052" w14:textId="77777777">
        <w:tc>
          <w:tcPr>
            <w:tcW w:w="2155" w:type="dxa"/>
            <w:shd w:val="clear" w:color="auto" w:fill="F2F2F2" w:themeFill="background1" w:themeFillShade="F2"/>
          </w:tcPr>
          <w:p w14:paraId="0EF405A9" w14:textId="77777777" w:rsidR="000C2633" w:rsidRPr="001C09BA" w:rsidRDefault="003A277A">
            <w:pPr>
              <w:pStyle w:val="Heading2"/>
            </w:pPr>
            <w:sdt>
              <w:sdtPr>
                <w:id w:val="-1832596105"/>
                <w:placeholder>
                  <w:docPart w:val="6720A08A97F44D078C8270AB68976C92"/>
                </w:placeholder>
                <w:temporary/>
                <w:showingPlcHdr/>
                <w15:appearance w15:val="hidden"/>
              </w:sdtPr>
              <w:sdtEndPr/>
              <w:sdtContent>
                <w:r w:rsidR="008A6F05" w:rsidRPr="001C09BA">
                  <w:t>Level/Salary Range</w:t>
                </w:r>
              </w:sdtContent>
            </w:sdt>
            <w:r w:rsidR="008A6F05" w:rsidRPr="001C09BA">
              <w:t>:</w:t>
            </w:r>
          </w:p>
        </w:tc>
        <w:tc>
          <w:tcPr>
            <w:tcW w:w="2783" w:type="dxa"/>
          </w:tcPr>
          <w:p w14:paraId="4289EB34" w14:textId="314786E3" w:rsidR="000C2633" w:rsidRPr="001C09BA" w:rsidRDefault="003F34CA" w:rsidP="000C7E7A">
            <w:r>
              <w:t>$</w:t>
            </w:r>
            <w:r w:rsidR="003A277A">
              <w:t>135</w:t>
            </w:r>
            <w:r>
              <w:t>-1</w:t>
            </w:r>
            <w:r w:rsidR="003A277A">
              <w:t>6</w:t>
            </w:r>
            <w:r>
              <w:t>5,000 annually DOE</w:t>
            </w:r>
          </w:p>
        </w:tc>
        <w:tc>
          <w:tcPr>
            <w:tcW w:w="1807" w:type="dxa"/>
            <w:shd w:val="clear" w:color="auto" w:fill="F2F2F2" w:themeFill="background1" w:themeFillShade="F2"/>
          </w:tcPr>
          <w:p w14:paraId="4010F651" w14:textId="77777777" w:rsidR="000C2633" w:rsidRDefault="000C7E7A">
            <w:pPr>
              <w:pStyle w:val="Heading2"/>
            </w:pPr>
            <w:r>
              <w:t>New Position or</w:t>
            </w:r>
          </w:p>
          <w:p w14:paraId="65C665C1" w14:textId="77777777" w:rsidR="000C7E7A" w:rsidRPr="001C09BA" w:rsidRDefault="000C7E7A">
            <w:pPr>
              <w:pStyle w:val="Heading2"/>
            </w:pPr>
            <w:r>
              <w:t>Position Change</w:t>
            </w:r>
          </w:p>
        </w:tc>
        <w:sdt>
          <w:sdtPr>
            <w:id w:val="861970474"/>
            <w:placeholder>
              <w:docPart w:val="9129C896ABA64E45A213EC7B49B0BA93"/>
            </w:placeholder>
            <w15:appearance w15:val="hidden"/>
          </w:sdtPr>
          <w:sdtEndPr/>
          <w:sdtContent>
            <w:tc>
              <w:tcPr>
                <w:tcW w:w="2605" w:type="dxa"/>
              </w:tcPr>
              <w:p w14:paraId="073A7F46" w14:textId="77777777" w:rsidR="000C7E7A" w:rsidRDefault="000C7E7A" w:rsidP="000C7E7A"/>
              <w:p w14:paraId="6A3151F4" w14:textId="00EF95B1" w:rsidR="000C2633" w:rsidRPr="001C09BA" w:rsidRDefault="00AB728E" w:rsidP="000C7E7A">
                <w:r>
                  <w:t>New position</w:t>
                </w:r>
              </w:p>
            </w:tc>
          </w:sdtContent>
        </w:sdt>
      </w:tr>
      <w:tr w:rsidR="000C7E7A" w:rsidRPr="001C09BA" w14:paraId="7DAB735D" w14:textId="77777777" w:rsidTr="000D6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F2F2F2" w:themeFill="background1" w:themeFillShade="F2"/>
          </w:tcPr>
          <w:p w14:paraId="1072F4E0" w14:textId="77777777" w:rsidR="000C7E7A" w:rsidRDefault="000C7E7A" w:rsidP="008A6F05">
            <w:pPr>
              <w:pStyle w:val="Heading2"/>
            </w:pPr>
            <w:r>
              <w:t>General Position Summary:</w:t>
            </w:r>
          </w:p>
          <w:p w14:paraId="30065303" w14:textId="590F7629" w:rsidR="00C40522" w:rsidRDefault="00AB728E" w:rsidP="00AB728E">
            <w:pPr>
              <w:pStyle w:val="Heading2"/>
            </w:pPr>
            <w:r>
              <w:t>The POM Civil Engineer will design, plan and supervise the construction of infrastructure projects such as buildings, bridges, roads, pipelines, water and sewage systems.  They will ensure each project is feasible by analyzing local and environmental impacts and making sure that they can be completed on time within the budget restrictions.</w:t>
            </w:r>
          </w:p>
        </w:tc>
      </w:tr>
      <w:tr w:rsidR="008A6F05" w:rsidRPr="001C09BA" w14:paraId="7F8B2EAB" w14:textId="77777777" w:rsidTr="008A6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D9D9D9" w:themeFill="background1" w:themeFillShade="D9"/>
          </w:tcPr>
          <w:p w14:paraId="3575B41B" w14:textId="77777777" w:rsidR="008A6F05" w:rsidRPr="001C09BA" w:rsidRDefault="003A277A" w:rsidP="008A6F05">
            <w:pPr>
              <w:pStyle w:val="Heading2"/>
            </w:pPr>
            <w:sdt>
              <w:sdtPr>
                <w:id w:val="775449109"/>
                <w:placeholder>
                  <w:docPart w:val="9B7F39D480C84667809E6CF5A44A6252"/>
                </w:placeholder>
                <w:temporary/>
                <w:showingPlcHdr/>
                <w15:appearance w15:val="hidden"/>
              </w:sdtPr>
              <w:sdtEndPr/>
              <w:sdtContent>
                <w:r w:rsidR="008A6F05" w:rsidRPr="001C09BA">
                  <w:t>Job Description</w:t>
                </w:r>
              </w:sdtContent>
            </w:sdt>
          </w:p>
        </w:tc>
      </w:tr>
      <w:tr w:rsidR="000C2633" w:rsidRPr="001C09BA" w14:paraId="436FF47E" w14:textId="77777777" w:rsidTr="001C09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Mar>
              <w:bottom w:w="115" w:type="dxa"/>
            </w:tcMar>
          </w:tcPr>
          <w:p w14:paraId="198A6589" w14:textId="77777777" w:rsidR="000C2633" w:rsidRDefault="000C7E7A">
            <w:pPr>
              <w:pStyle w:val="Heading1"/>
              <w:rPr>
                <w:u w:val="single"/>
              </w:rPr>
            </w:pPr>
            <w:r w:rsidRPr="005C558D">
              <w:rPr>
                <w:u w:val="single"/>
              </w:rPr>
              <w:t>Essential Functions/major responsibilities</w:t>
            </w:r>
          </w:p>
          <w:p w14:paraId="53FC26D0" w14:textId="63B5D090" w:rsidR="00C30438" w:rsidRPr="00C30438" w:rsidRDefault="00C30438" w:rsidP="00C30438">
            <w:pPr>
              <w:pStyle w:val="cs182f6ed1"/>
              <w:numPr>
                <w:ilvl w:val="0"/>
                <w:numId w:val="14"/>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Consults with and provides guidance to managerial staff regarding engineering requirements for construction of various designs, modifications, and structural repairs.</w:t>
            </w:r>
          </w:p>
          <w:p w14:paraId="67C7B73B" w14:textId="77777777" w:rsidR="00C30438" w:rsidRPr="00C30438" w:rsidRDefault="00C30438" w:rsidP="003E7698">
            <w:pPr>
              <w:pStyle w:val="cs182f6ed1"/>
              <w:numPr>
                <w:ilvl w:val="0"/>
                <w:numId w:val="16"/>
              </w:numPr>
              <w:spacing w:before="0" w:beforeAutospacing="0" w:after="0" w:afterAutospacing="0"/>
              <w:rPr>
                <w:rStyle w:val="cs1b16eeb5"/>
                <w:rFonts w:ascii="Arial" w:hAnsi="Arial" w:cs="Arial"/>
                <w:color w:val="000000"/>
                <w:sz w:val="20"/>
                <w:szCs w:val="20"/>
              </w:rPr>
            </w:pPr>
            <w:r w:rsidRPr="00C30438">
              <w:rPr>
                <w:rStyle w:val="cs1b16eeb5"/>
                <w:rFonts w:ascii="Calibri" w:hAnsi="Calibri" w:cs="Calibri"/>
                <w:color w:val="000000"/>
                <w:sz w:val="20"/>
                <w:szCs w:val="20"/>
              </w:rPr>
              <w:t>Uses design software and drawing tools to accurately render and communicate designs</w:t>
            </w:r>
            <w:r>
              <w:rPr>
                <w:rStyle w:val="cs1b16eeb5"/>
                <w:rFonts w:ascii="Calibri" w:hAnsi="Calibri" w:cs="Calibri"/>
                <w:color w:val="000000"/>
                <w:sz w:val="20"/>
                <w:szCs w:val="20"/>
              </w:rPr>
              <w:t>.</w:t>
            </w:r>
          </w:p>
          <w:p w14:paraId="6293E3FC" w14:textId="77777777" w:rsidR="00C30438" w:rsidRPr="00C30438" w:rsidRDefault="00C30438" w:rsidP="00C30438">
            <w:pPr>
              <w:pStyle w:val="cs182f6ed1"/>
              <w:numPr>
                <w:ilvl w:val="0"/>
                <w:numId w:val="17"/>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Sets design specifications by computing load and grade requirements, material stress factors, water flow rates, and similar parameters.</w:t>
            </w:r>
          </w:p>
          <w:p w14:paraId="5E9E2CF6" w14:textId="77777777" w:rsidR="00C30438" w:rsidRPr="00C30438" w:rsidRDefault="00C30438" w:rsidP="00C30438">
            <w:pPr>
              <w:pStyle w:val="cs182f6ed1"/>
              <w:numPr>
                <w:ilvl w:val="0"/>
                <w:numId w:val="18"/>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Plans projects based on the analysis of relevant materials such as drawings, blueprints, aerial photography, survey reports, maps, and other geologic and topographical data.</w:t>
            </w:r>
          </w:p>
          <w:p w14:paraId="752FC137" w14:textId="21BBE9A2" w:rsidR="00C30438" w:rsidRPr="00583B7B" w:rsidRDefault="00C30438" w:rsidP="00C30438">
            <w:pPr>
              <w:pStyle w:val="cs182f6ed1"/>
              <w:numPr>
                <w:ilvl w:val="0"/>
                <w:numId w:val="19"/>
              </w:numPr>
              <w:spacing w:before="0" w:beforeAutospacing="0" w:after="0" w:afterAutospacing="0"/>
              <w:rPr>
                <w:rStyle w:val="cs1b16eeb5"/>
                <w:rFonts w:ascii="Arial" w:hAnsi="Arial" w:cs="Arial"/>
                <w:color w:val="000000"/>
                <w:sz w:val="20"/>
                <w:szCs w:val="20"/>
              </w:rPr>
            </w:pPr>
            <w:r w:rsidRPr="00C30438">
              <w:rPr>
                <w:rStyle w:val="cs1b16eeb5"/>
                <w:rFonts w:ascii="Calibri" w:hAnsi="Calibri" w:cs="Calibri"/>
                <w:color w:val="000000"/>
                <w:sz w:val="20"/>
                <w:szCs w:val="20"/>
              </w:rPr>
              <w:t>Drafts and presents reports on topics related to projects such as environmental impact statements and right-of-way descriptions.</w:t>
            </w:r>
          </w:p>
          <w:p w14:paraId="40FEB788" w14:textId="79F12853" w:rsidR="00583B7B" w:rsidRPr="00C30438" w:rsidRDefault="00583B7B" w:rsidP="00C30438">
            <w:pPr>
              <w:pStyle w:val="cs182f6ed1"/>
              <w:numPr>
                <w:ilvl w:val="0"/>
                <w:numId w:val="19"/>
              </w:numPr>
              <w:spacing w:before="0" w:beforeAutospacing="0" w:after="0" w:afterAutospacing="0"/>
              <w:rPr>
                <w:rFonts w:ascii="Arial" w:hAnsi="Arial" w:cs="Arial"/>
                <w:color w:val="000000"/>
                <w:sz w:val="20"/>
                <w:szCs w:val="20"/>
              </w:rPr>
            </w:pPr>
            <w:r>
              <w:rPr>
                <w:rFonts w:asciiTheme="minorHAnsi" w:hAnsiTheme="minorHAnsi" w:cstheme="minorHAnsi"/>
                <w:color w:val="000000"/>
                <w:sz w:val="20"/>
                <w:szCs w:val="20"/>
              </w:rPr>
              <w:t>Completes and submits all permit applications to the appropriate agencies and ensures compliance.</w:t>
            </w:r>
          </w:p>
          <w:p w14:paraId="441451BE" w14:textId="77777777" w:rsidR="00C30438" w:rsidRPr="00C30438" w:rsidRDefault="00C30438" w:rsidP="00C30438">
            <w:pPr>
              <w:pStyle w:val="cs182f6ed1"/>
              <w:numPr>
                <w:ilvl w:val="0"/>
                <w:numId w:val="20"/>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Estimates materials, equipment, and labor needed to determine project costs.</w:t>
            </w:r>
          </w:p>
          <w:p w14:paraId="5A90BC1D" w14:textId="73CD3F00" w:rsidR="00C30438" w:rsidRPr="00C30438" w:rsidRDefault="00C30438" w:rsidP="00C30438">
            <w:pPr>
              <w:pStyle w:val="cs182f6ed1"/>
              <w:numPr>
                <w:ilvl w:val="0"/>
                <w:numId w:val="21"/>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Collaborates with contractors to ensure projects progress properly.</w:t>
            </w:r>
          </w:p>
          <w:p w14:paraId="7D8D996B" w14:textId="77777777" w:rsidR="00C30438" w:rsidRPr="00C30438" w:rsidRDefault="00C30438" w:rsidP="00C30438">
            <w:pPr>
              <w:pStyle w:val="cs182f6ed1"/>
              <w:numPr>
                <w:ilvl w:val="0"/>
                <w:numId w:val="22"/>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Collaborates with surveyors (or directs and participates in surveying) to establish installations or reference points, grades, elevations, and other factors that will affect construction.</w:t>
            </w:r>
          </w:p>
          <w:p w14:paraId="3C43ABDC" w14:textId="77777777" w:rsidR="00C30438" w:rsidRPr="00C30438" w:rsidRDefault="00C30438" w:rsidP="00C30438">
            <w:pPr>
              <w:pStyle w:val="cs182f6ed1"/>
              <w:numPr>
                <w:ilvl w:val="0"/>
                <w:numId w:val="23"/>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Monitors project progress and ensures design specifications, safety, and sanitation standards are met.</w:t>
            </w:r>
          </w:p>
          <w:p w14:paraId="0B24F8DB" w14:textId="77777777" w:rsidR="00C30438" w:rsidRPr="00C30438" w:rsidRDefault="00C30438" w:rsidP="00C30438">
            <w:pPr>
              <w:pStyle w:val="cs182f6ed1"/>
              <w:numPr>
                <w:ilvl w:val="0"/>
                <w:numId w:val="24"/>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On completion of a project, inspects, repairs, and maintains the structures as needed.</w:t>
            </w:r>
          </w:p>
          <w:p w14:paraId="2CBAB5B0" w14:textId="1CBBCB97" w:rsidR="004E0D5F" w:rsidRPr="00C30438" w:rsidRDefault="00C30438" w:rsidP="00C30438">
            <w:pPr>
              <w:pStyle w:val="cs182f6ed1"/>
              <w:numPr>
                <w:ilvl w:val="0"/>
                <w:numId w:val="25"/>
              </w:numPr>
              <w:spacing w:before="0" w:beforeAutospacing="0" w:after="0" w:afterAutospacing="0"/>
              <w:rPr>
                <w:rFonts w:ascii="Arial" w:hAnsi="Arial" w:cs="Arial"/>
                <w:color w:val="000000"/>
                <w:sz w:val="22"/>
                <w:szCs w:val="22"/>
              </w:rPr>
            </w:pPr>
            <w:r w:rsidRPr="00C30438">
              <w:rPr>
                <w:rStyle w:val="cs1b16eeb5"/>
                <w:rFonts w:ascii="Calibri" w:hAnsi="Calibri" w:cs="Calibri"/>
                <w:color w:val="000000"/>
                <w:sz w:val="20"/>
                <w:szCs w:val="20"/>
              </w:rPr>
              <w:t>Performs other related duties as assigned</w:t>
            </w:r>
            <w:r>
              <w:rPr>
                <w:rStyle w:val="cs1b16eeb5"/>
                <w:rFonts w:ascii="Calibri" w:hAnsi="Calibri" w:cs="Calibri"/>
                <w:color w:val="000000"/>
                <w:sz w:val="22"/>
                <w:szCs w:val="22"/>
              </w:rPr>
              <w:t>.</w:t>
            </w:r>
          </w:p>
          <w:p w14:paraId="73A305FB" w14:textId="70B66E4F" w:rsidR="000C7E7A" w:rsidRPr="005C558D" w:rsidRDefault="000C7E7A" w:rsidP="000C7E7A">
            <w:pPr>
              <w:pStyle w:val="Heading1"/>
              <w:rPr>
                <w:u w:val="single"/>
              </w:rPr>
            </w:pPr>
            <w:r w:rsidRPr="005C558D">
              <w:rPr>
                <w:u w:val="single"/>
              </w:rPr>
              <w:t>specific job skills</w:t>
            </w:r>
          </w:p>
          <w:p w14:paraId="66F5665F" w14:textId="08279F3E" w:rsidR="00583B7B" w:rsidRDefault="003F34CA" w:rsidP="00583B7B">
            <w:pPr>
              <w:pStyle w:val="ListParagraph"/>
              <w:numPr>
                <w:ilvl w:val="0"/>
                <w:numId w:val="26"/>
              </w:numPr>
            </w:pPr>
            <w:r>
              <w:t>Civil 3D</w:t>
            </w:r>
            <w:r w:rsidR="00583B7B">
              <w:t xml:space="preserve"> proficiency</w:t>
            </w:r>
          </w:p>
          <w:p w14:paraId="7314B6F5" w14:textId="568792D1" w:rsidR="003F34CA" w:rsidRDefault="003F34CA" w:rsidP="00583B7B">
            <w:pPr>
              <w:pStyle w:val="ListParagraph"/>
              <w:numPr>
                <w:ilvl w:val="0"/>
                <w:numId w:val="26"/>
              </w:numPr>
            </w:pPr>
            <w:r>
              <w:t>Proficient in Microsoft Office including Word, Excel, Microsoft Project</w:t>
            </w:r>
          </w:p>
          <w:p w14:paraId="2B24AA65" w14:textId="5566BDED" w:rsidR="00583B7B" w:rsidRDefault="00583B7B" w:rsidP="00583B7B">
            <w:pPr>
              <w:pStyle w:val="ListParagraph"/>
              <w:numPr>
                <w:ilvl w:val="0"/>
                <w:numId w:val="26"/>
              </w:numPr>
            </w:pPr>
            <w:r>
              <w:t>Thorough understanding of civil engineering principles, practices and tools</w:t>
            </w:r>
          </w:p>
          <w:p w14:paraId="619110AD" w14:textId="4C626BA3" w:rsidR="00775F6B" w:rsidRDefault="00775F6B" w:rsidP="00583B7B">
            <w:pPr>
              <w:pStyle w:val="ListParagraph"/>
              <w:numPr>
                <w:ilvl w:val="0"/>
                <w:numId w:val="26"/>
              </w:numPr>
            </w:pPr>
            <w:r>
              <w:t>Thorough understanding of materials, methods and tools involved in construction</w:t>
            </w:r>
          </w:p>
          <w:p w14:paraId="76C82AFF" w14:textId="759D78FA" w:rsidR="00775F6B" w:rsidRDefault="00775F6B" w:rsidP="00583B7B">
            <w:pPr>
              <w:pStyle w:val="ListParagraph"/>
              <w:numPr>
                <w:ilvl w:val="0"/>
                <w:numId w:val="26"/>
              </w:numPr>
            </w:pPr>
            <w:r>
              <w:t xml:space="preserve">Thorough understanding of safety regulations </w:t>
            </w:r>
          </w:p>
          <w:p w14:paraId="4316EF95" w14:textId="038D731C" w:rsidR="00583B7B" w:rsidRDefault="00583B7B" w:rsidP="00583B7B">
            <w:pPr>
              <w:pStyle w:val="ListParagraph"/>
              <w:numPr>
                <w:ilvl w:val="0"/>
                <w:numId w:val="26"/>
              </w:numPr>
            </w:pPr>
            <w:r>
              <w:t>Design skills</w:t>
            </w:r>
          </w:p>
          <w:p w14:paraId="6485B244" w14:textId="76AF93A9" w:rsidR="00583B7B" w:rsidRDefault="00583B7B" w:rsidP="00583B7B">
            <w:pPr>
              <w:pStyle w:val="ListParagraph"/>
              <w:numPr>
                <w:ilvl w:val="0"/>
                <w:numId w:val="26"/>
              </w:numPr>
            </w:pPr>
            <w:r>
              <w:t>Site development</w:t>
            </w:r>
          </w:p>
          <w:p w14:paraId="48C0BD12" w14:textId="68AD9967" w:rsidR="00583B7B" w:rsidRDefault="00775F6B" w:rsidP="00583B7B">
            <w:pPr>
              <w:pStyle w:val="ListParagraph"/>
              <w:numPr>
                <w:ilvl w:val="0"/>
                <w:numId w:val="26"/>
              </w:numPr>
            </w:pPr>
            <w:r>
              <w:t>Problem solving</w:t>
            </w:r>
          </w:p>
          <w:sdt>
            <w:sdtPr>
              <w:rPr>
                <w:u w:val="single"/>
              </w:rPr>
              <w:id w:val="1440026651"/>
              <w:placeholder>
                <w:docPart w:val="36D47E242C444D9C8FAFFF7972AC21DE"/>
              </w:placeholder>
              <w:temporary/>
              <w:showingPlcHdr/>
              <w15:appearance w15:val="hidden"/>
            </w:sdtPr>
            <w:sdtEndPr>
              <w:rPr>
                <w:u w:val="none"/>
              </w:rPr>
            </w:sdtEndPr>
            <w:sdtContent>
              <w:p w14:paraId="6031E113" w14:textId="77777777" w:rsidR="000C2633" w:rsidRPr="001C09BA" w:rsidRDefault="008A6F05">
                <w:pPr>
                  <w:pStyle w:val="Heading1"/>
                </w:pPr>
                <w:r w:rsidRPr="005C558D">
                  <w:rPr>
                    <w:u w:val="single"/>
                  </w:rPr>
                  <w:t>Qualifications and Education Requirements</w:t>
                </w:r>
              </w:p>
            </w:sdtContent>
          </w:sdt>
          <w:p w14:paraId="74946E51" w14:textId="58DD2851" w:rsidR="00980DE0" w:rsidRDefault="003F34CA" w:rsidP="00775F6B">
            <w:pPr>
              <w:pStyle w:val="ListParagraph"/>
              <w:numPr>
                <w:ilvl w:val="0"/>
                <w:numId w:val="31"/>
              </w:numPr>
            </w:pPr>
            <w:r>
              <w:t>B.S. in Civil, Environmental, or related engineering field</w:t>
            </w:r>
          </w:p>
          <w:p w14:paraId="30037360" w14:textId="7B305EB2" w:rsidR="00816A2E" w:rsidRDefault="003F34CA" w:rsidP="00834C4A">
            <w:pPr>
              <w:pStyle w:val="ListParagraph"/>
              <w:numPr>
                <w:ilvl w:val="0"/>
                <w:numId w:val="31"/>
              </w:numPr>
            </w:pPr>
            <w:r>
              <w:t>Minimum 5 years’ experience in civil project design</w:t>
            </w:r>
          </w:p>
          <w:p w14:paraId="653F19C3" w14:textId="21B2BDFE" w:rsidR="003F34CA" w:rsidRDefault="003F34CA" w:rsidP="003F34CA">
            <w:pPr>
              <w:pStyle w:val="Heading1"/>
              <w:rPr>
                <w:u w:val="single"/>
              </w:rPr>
            </w:pPr>
            <w:r>
              <w:rPr>
                <w:u w:val="single"/>
              </w:rPr>
              <w:t>required certification</w:t>
            </w:r>
          </w:p>
          <w:p w14:paraId="612F8553" w14:textId="0D9B2860" w:rsidR="003F34CA" w:rsidRDefault="003F34CA" w:rsidP="003F34CA">
            <w:pPr>
              <w:pStyle w:val="ListParagraph"/>
              <w:numPr>
                <w:ilvl w:val="0"/>
                <w:numId w:val="33"/>
              </w:numPr>
            </w:pPr>
            <w:r>
              <w:t>P.E. in the state of Oregon or the ability to obtain within 6 months (reciprocity)</w:t>
            </w:r>
          </w:p>
          <w:p w14:paraId="3D11D8C9" w14:textId="77777777" w:rsidR="003F34CA" w:rsidRDefault="003F34CA" w:rsidP="003F34CA">
            <w:pPr>
              <w:pStyle w:val="Heading1"/>
              <w:rPr>
                <w:u w:val="single"/>
              </w:rPr>
            </w:pPr>
          </w:p>
          <w:p w14:paraId="4D514FD1" w14:textId="77777777" w:rsidR="00C40522" w:rsidRPr="001C09BA" w:rsidRDefault="00C40522" w:rsidP="000C7E7A"/>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913"/>
        <w:gridCol w:w="3413"/>
        <w:gridCol w:w="1320"/>
        <w:gridCol w:w="3424"/>
      </w:tblGrid>
      <w:tr w:rsidR="000C2633" w:rsidRPr="001C09BA" w14:paraId="2494EB54" w14:textId="77777777" w:rsidTr="000C2633">
        <w:tc>
          <w:tcPr>
            <w:tcW w:w="1776" w:type="dxa"/>
            <w:tcBorders>
              <w:top w:val="nil"/>
            </w:tcBorders>
            <w:shd w:val="clear" w:color="auto" w:fill="F2F2F2" w:themeFill="background1" w:themeFillShade="F2"/>
          </w:tcPr>
          <w:p w14:paraId="3903715F" w14:textId="77777777" w:rsidR="000C2633" w:rsidRPr="001C09BA" w:rsidRDefault="003A277A" w:rsidP="001C09BA">
            <w:pPr>
              <w:spacing w:after="30"/>
            </w:pPr>
            <w:sdt>
              <w:sdtPr>
                <w:id w:val="-989627547"/>
                <w:placeholder>
                  <w:docPart w:val="EC1AA61949874291A9810FA06C380DD3"/>
                </w:placeholder>
                <w:temporary/>
                <w:showingPlcHdr/>
                <w15:appearance w15:val="hidden"/>
              </w:sdtPr>
              <w:sdtEndPr/>
              <w:sdtContent>
                <w:r w:rsidR="008A6F05" w:rsidRPr="001C09BA">
                  <w:t>Reviewed By</w:t>
                </w:r>
              </w:sdtContent>
            </w:sdt>
            <w:r w:rsidR="008A6F05" w:rsidRPr="001C09BA">
              <w:t>:</w:t>
            </w:r>
          </w:p>
        </w:tc>
        <w:tc>
          <w:tcPr>
            <w:tcW w:w="3169" w:type="dxa"/>
            <w:tcBorders>
              <w:top w:val="nil"/>
            </w:tcBorders>
          </w:tcPr>
          <w:p w14:paraId="54211D0E" w14:textId="77777777" w:rsidR="000C2633" w:rsidRPr="001C09BA" w:rsidRDefault="000C2633" w:rsidP="001C09BA">
            <w:pPr>
              <w:spacing w:after="30"/>
            </w:pPr>
          </w:p>
        </w:tc>
        <w:tc>
          <w:tcPr>
            <w:tcW w:w="1226" w:type="dxa"/>
            <w:tcBorders>
              <w:top w:val="nil"/>
            </w:tcBorders>
            <w:shd w:val="clear" w:color="auto" w:fill="F2F2F2" w:themeFill="background1" w:themeFillShade="F2"/>
          </w:tcPr>
          <w:p w14:paraId="1564903C" w14:textId="77777777" w:rsidR="000C2633" w:rsidRPr="001C09BA" w:rsidRDefault="003A277A" w:rsidP="001C09BA">
            <w:pPr>
              <w:spacing w:after="30"/>
            </w:pPr>
            <w:sdt>
              <w:sdtPr>
                <w:id w:val="-895658618"/>
                <w:placeholder>
                  <w:docPart w:val="9E0E999EF20842D3A4A8D75CEDB25F72"/>
                </w:placeholder>
                <w:temporary/>
                <w:showingPlcHdr/>
                <w15:appearance w15:val="hidden"/>
              </w:sdtPr>
              <w:sdtEndPr/>
              <w:sdtContent>
                <w:r w:rsidR="008A6F05" w:rsidRPr="001C09BA">
                  <w:t>Date</w:t>
                </w:r>
              </w:sdtContent>
            </w:sdt>
            <w:r w:rsidR="008A6F05" w:rsidRPr="001C09BA">
              <w:t>:</w:t>
            </w:r>
          </w:p>
        </w:tc>
        <w:tc>
          <w:tcPr>
            <w:tcW w:w="3179" w:type="dxa"/>
            <w:tcBorders>
              <w:top w:val="nil"/>
            </w:tcBorders>
          </w:tcPr>
          <w:p w14:paraId="4DFE01B9" w14:textId="77777777" w:rsidR="000C2633" w:rsidRPr="001C09BA" w:rsidRDefault="000C2633" w:rsidP="001C09BA">
            <w:pPr>
              <w:spacing w:after="30"/>
            </w:pPr>
          </w:p>
        </w:tc>
      </w:tr>
      <w:tr w:rsidR="000C2633" w:rsidRPr="001C09BA" w14:paraId="008FB17A" w14:textId="77777777" w:rsidTr="000C2633">
        <w:tc>
          <w:tcPr>
            <w:tcW w:w="1776" w:type="dxa"/>
            <w:shd w:val="clear" w:color="auto" w:fill="F2F2F2" w:themeFill="background1" w:themeFillShade="F2"/>
          </w:tcPr>
          <w:p w14:paraId="0014B62F" w14:textId="77777777" w:rsidR="000C2633" w:rsidRPr="001C09BA" w:rsidRDefault="003A277A" w:rsidP="001C09BA">
            <w:pPr>
              <w:spacing w:after="30"/>
            </w:pPr>
            <w:sdt>
              <w:sdtPr>
                <w:id w:val="550121496"/>
                <w:placeholder>
                  <w:docPart w:val="162E1E0C65CE4390ACE2CC50B714B94C"/>
                </w:placeholder>
                <w:temporary/>
                <w:showingPlcHdr/>
                <w15:appearance w15:val="hidden"/>
              </w:sdtPr>
              <w:sdtEndPr/>
              <w:sdtContent>
                <w:r w:rsidR="008A6F05" w:rsidRPr="001C09BA">
                  <w:t>Approved By</w:t>
                </w:r>
              </w:sdtContent>
            </w:sdt>
            <w:r w:rsidR="008A6F05" w:rsidRPr="001C09BA">
              <w:t>:</w:t>
            </w:r>
          </w:p>
        </w:tc>
        <w:tc>
          <w:tcPr>
            <w:tcW w:w="3169" w:type="dxa"/>
          </w:tcPr>
          <w:p w14:paraId="359DD32F" w14:textId="77777777" w:rsidR="000C2633" w:rsidRPr="001C09BA" w:rsidRDefault="000C2633" w:rsidP="001C09BA">
            <w:pPr>
              <w:spacing w:after="30"/>
            </w:pPr>
          </w:p>
        </w:tc>
        <w:tc>
          <w:tcPr>
            <w:tcW w:w="1226" w:type="dxa"/>
            <w:shd w:val="clear" w:color="auto" w:fill="F2F2F2" w:themeFill="background1" w:themeFillShade="F2"/>
          </w:tcPr>
          <w:p w14:paraId="02BB8F11" w14:textId="77777777" w:rsidR="000C2633" w:rsidRPr="001C09BA" w:rsidRDefault="003A277A" w:rsidP="001C09BA">
            <w:pPr>
              <w:spacing w:after="30"/>
            </w:pPr>
            <w:sdt>
              <w:sdtPr>
                <w:id w:val="1405646853"/>
                <w:placeholder>
                  <w:docPart w:val="08BE740A25B142279E6759E86D6C2618"/>
                </w:placeholder>
                <w:temporary/>
                <w:showingPlcHdr/>
                <w15:appearance w15:val="hidden"/>
              </w:sdtPr>
              <w:sdtEndPr/>
              <w:sdtContent>
                <w:r w:rsidR="008A6F05" w:rsidRPr="001C09BA">
                  <w:t>Date</w:t>
                </w:r>
              </w:sdtContent>
            </w:sdt>
            <w:r w:rsidR="008A6F05" w:rsidRPr="001C09BA">
              <w:t>:</w:t>
            </w:r>
          </w:p>
        </w:tc>
        <w:tc>
          <w:tcPr>
            <w:tcW w:w="3179" w:type="dxa"/>
          </w:tcPr>
          <w:p w14:paraId="706C29E2" w14:textId="77777777" w:rsidR="000C2633" w:rsidRPr="001C09BA" w:rsidRDefault="000C2633" w:rsidP="001C09BA">
            <w:pPr>
              <w:spacing w:after="30"/>
            </w:pPr>
          </w:p>
        </w:tc>
      </w:tr>
      <w:tr w:rsidR="000C2633" w:rsidRPr="001C09BA" w14:paraId="45ED9D05" w14:textId="77777777" w:rsidTr="000C2633">
        <w:tc>
          <w:tcPr>
            <w:tcW w:w="1776" w:type="dxa"/>
            <w:shd w:val="clear" w:color="auto" w:fill="F2F2F2" w:themeFill="background1" w:themeFillShade="F2"/>
          </w:tcPr>
          <w:p w14:paraId="23984ECB" w14:textId="77777777" w:rsidR="000C2633" w:rsidRPr="001C09BA" w:rsidRDefault="003A277A" w:rsidP="001C09BA">
            <w:pPr>
              <w:spacing w:after="30"/>
            </w:pPr>
            <w:sdt>
              <w:sdtPr>
                <w:id w:val="1088044937"/>
                <w:placeholder>
                  <w:docPart w:val="B070198C38844DC9A7ADD49A25127CAE"/>
                </w:placeholder>
                <w:temporary/>
                <w:showingPlcHdr/>
                <w15:appearance w15:val="hidden"/>
              </w:sdtPr>
              <w:sdtEndPr/>
              <w:sdtContent>
                <w:r w:rsidR="008A6F05" w:rsidRPr="001C09BA">
                  <w:t>Last Updated By</w:t>
                </w:r>
              </w:sdtContent>
            </w:sdt>
            <w:r w:rsidR="008A6F05" w:rsidRPr="001C09BA">
              <w:t>:</w:t>
            </w:r>
          </w:p>
        </w:tc>
        <w:tc>
          <w:tcPr>
            <w:tcW w:w="3169" w:type="dxa"/>
          </w:tcPr>
          <w:p w14:paraId="25138170" w14:textId="77777777" w:rsidR="000C2633" w:rsidRPr="001C09BA" w:rsidRDefault="000C2633" w:rsidP="001C09BA">
            <w:pPr>
              <w:spacing w:after="30"/>
            </w:pPr>
          </w:p>
        </w:tc>
        <w:tc>
          <w:tcPr>
            <w:tcW w:w="1226" w:type="dxa"/>
            <w:shd w:val="clear" w:color="auto" w:fill="F2F2F2" w:themeFill="background1" w:themeFillShade="F2"/>
          </w:tcPr>
          <w:p w14:paraId="785973CC" w14:textId="77777777" w:rsidR="000C2633" w:rsidRPr="001C09BA" w:rsidRDefault="004E0D5F" w:rsidP="001C09BA">
            <w:pPr>
              <w:spacing w:after="30"/>
            </w:pPr>
            <w:r>
              <w:t>Date</w:t>
            </w:r>
          </w:p>
        </w:tc>
        <w:tc>
          <w:tcPr>
            <w:tcW w:w="3179" w:type="dxa"/>
          </w:tcPr>
          <w:p w14:paraId="1ABC53F5" w14:textId="77777777" w:rsidR="000C2633" w:rsidRPr="001C09BA" w:rsidRDefault="000C2633" w:rsidP="001C09BA">
            <w:pPr>
              <w:spacing w:after="30"/>
            </w:pPr>
          </w:p>
        </w:tc>
      </w:tr>
    </w:tbl>
    <w:p w14:paraId="47AD9970" w14:textId="77777777" w:rsidR="008A6F05" w:rsidRDefault="008A6F05" w:rsidP="002E3911"/>
    <w:sectPr w:rsidR="008A6F05" w:rsidSect="000D6B0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A4EB" w14:textId="77777777" w:rsidR="009E3DE0" w:rsidRDefault="009E3DE0">
      <w:pPr>
        <w:spacing w:before="0" w:after="0"/>
      </w:pPr>
      <w:r>
        <w:separator/>
      </w:r>
    </w:p>
  </w:endnote>
  <w:endnote w:type="continuationSeparator" w:id="0">
    <w:p w14:paraId="7F2497D8" w14:textId="77777777" w:rsidR="009E3DE0" w:rsidRDefault="009E3D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3AA0" w14:textId="77777777" w:rsidR="00F742CC" w:rsidRDefault="00F74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F7C0" w14:textId="77777777" w:rsidR="000C2633" w:rsidRDefault="008A6F05">
    <w:pPr>
      <w:pStyle w:val="Footer"/>
      <w:jc w:val="right"/>
    </w:pPr>
    <w:r>
      <w:fldChar w:fldCharType="begin"/>
    </w:r>
    <w:r>
      <w:instrText xml:space="preserve"> PAGE   \* MERGEFORMAT </w:instrText>
    </w:r>
    <w:r>
      <w:fldChar w:fldCharType="separate"/>
    </w:r>
    <w:r w:rsidR="002E391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BA65" w14:textId="77777777" w:rsidR="00F742CC" w:rsidRDefault="00F7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489C" w14:textId="77777777" w:rsidR="009E3DE0" w:rsidRDefault="009E3DE0">
      <w:pPr>
        <w:spacing w:before="0" w:after="0"/>
      </w:pPr>
      <w:r>
        <w:separator/>
      </w:r>
    </w:p>
  </w:footnote>
  <w:footnote w:type="continuationSeparator" w:id="0">
    <w:p w14:paraId="3E721FF1" w14:textId="77777777" w:rsidR="009E3DE0" w:rsidRDefault="009E3D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4F5" w14:textId="77777777" w:rsidR="00F742CC" w:rsidRDefault="00F74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32D5" w14:textId="77777777" w:rsidR="000C2633" w:rsidRDefault="000D6B04">
    <w:pPr>
      <w:pStyle w:val="Header"/>
    </w:pPr>
    <w:r>
      <w:rPr>
        <w:noProof/>
        <w:color w:val="1F497D"/>
        <w:lang w:eastAsia="en-US"/>
      </w:rPr>
      <w:drawing>
        <wp:inline distT="0" distB="0" distL="0" distR="0" wp14:anchorId="1C27D93C" wp14:editId="3FC58260">
          <wp:extent cx="717550" cy="292100"/>
          <wp:effectExtent l="0" t="0" r="6350" b="0"/>
          <wp:docPr id="4" name="Picture 4"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550" cy="292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A1E2" w14:textId="77777777" w:rsidR="000C2633" w:rsidRDefault="009E3DE0">
    <w:pPr>
      <w:pStyle w:val="Header"/>
    </w:pPr>
    <w:r>
      <w:rPr>
        <w:noProof/>
        <w:color w:val="1F497D"/>
        <w:lang w:eastAsia="en-US"/>
      </w:rPr>
      <w:drawing>
        <wp:inline distT="0" distB="0" distL="0" distR="0" wp14:anchorId="172783D4" wp14:editId="61F92585">
          <wp:extent cx="717550" cy="292100"/>
          <wp:effectExtent l="0" t="0" r="6350" b="0"/>
          <wp:docPr id="3" name="Picture 3"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55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32B7"/>
    <w:multiLevelType w:val="hybridMultilevel"/>
    <w:tmpl w:val="8BA6D5A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03DE1C30"/>
    <w:multiLevelType w:val="hybridMultilevel"/>
    <w:tmpl w:val="36F8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82E49"/>
    <w:multiLevelType w:val="multilevel"/>
    <w:tmpl w:val="CD8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1311A"/>
    <w:multiLevelType w:val="multilevel"/>
    <w:tmpl w:val="B95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87497"/>
    <w:multiLevelType w:val="hybridMultilevel"/>
    <w:tmpl w:val="20E0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30065"/>
    <w:multiLevelType w:val="hybridMultilevel"/>
    <w:tmpl w:val="910E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52371"/>
    <w:multiLevelType w:val="multilevel"/>
    <w:tmpl w:val="D0CE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7660B"/>
    <w:multiLevelType w:val="hybridMultilevel"/>
    <w:tmpl w:val="0526D51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282C4CAE"/>
    <w:multiLevelType w:val="hybridMultilevel"/>
    <w:tmpl w:val="F1E8092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4C383512"/>
    <w:multiLevelType w:val="hybridMultilevel"/>
    <w:tmpl w:val="3E60771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525C603D"/>
    <w:multiLevelType w:val="hybridMultilevel"/>
    <w:tmpl w:val="831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F1422"/>
    <w:multiLevelType w:val="hybridMultilevel"/>
    <w:tmpl w:val="03CE7112"/>
    <w:lvl w:ilvl="0" w:tplc="4C090001">
      <w:start w:val="1"/>
      <w:numFmt w:val="bullet"/>
      <w:lvlText w:val=""/>
      <w:lvlJc w:val="left"/>
      <w:pPr>
        <w:ind w:left="1440" w:hanging="360"/>
      </w:pPr>
      <w:rPr>
        <w:rFonts w:ascii="Symbol" w:hAnsi="Symbol" w:hint="default"/>
      </w:rPr>
    </w:lvl>
    <w:lvl w:ilvl="1" w:tplc="4C090003" w:tentative="1">
      <w:start w:val="1"/>
      <w:numFmt w:val="bullet"/>
      <w:lvlText w:val="o"/>
      <w:lvlJc w:val="left"/>
      <w:pPr>
        <w:ind w:left="2160" w:hanging="360"/>
      </w:pPr>
      <w:rPr>
        <w:rFonts w:ascii="Courier New" w:hAnsi="Courier New" w:cs="Courier New" w:hint="default"/>
      </w:rPr>
    </w:lvl>
    <w:lvl w:ilvl="2" w:tplc="4C090005" w:tentative="1">
      <w:start w:val="1"/>
      <w:numFmt w:val="bullet"/>
      <w:lvlText w:val=""/>
      <w:lvlJc w:val="left"/>
      <w:pPr>
        <w:ind w:left="2880" w:hanging="360"/>
      </w:pPr>
      <w:rPr>
        <w:rFonts w:ascii="Wingdings" w:hAnsi="Wingdings" w:hint="default"/>
      </w:rPr>
    </w:lvl>
    <w:lvl w:ilvl="3" w:tplc="4C090001" w:tentative="1">
      <w:start w:val="1"/>
      <w:numFmt w:val="bullet"/>
      <w:lvlText w:val=""/>
      <w:lvlJc w:val="left"/>
      <w:pPr>
        <w:ind w:left="3600" w:hanging="360"/>
      </w:pPr>
      <w:rPr>
        <w:rFonts w:ascii="Symbol" w:hAnsi="Symbol" w:hint="default"/>
      </w:rPr>
    </w:lvl>
    <w:lvl w:ilvl="4" w:tplc="4C090003" w:tentative="1">
      <w:start w:val="1"/>
      <w:numFmt w:val="bullet"/>
      <w:lvlText w:val="o"/>
      <w:lvlJc w:val="left"/>
      <w:pPr>
        <w:ind w:left="4320" w:hanging="360"/>
      </w:pPr>
      <w:rPr>
        <w:rFonts w:ascii="Courier New" w:hAnsi="Courier New" w:cs="Courier New" w:hint="default"/>
      </w:rPr>
    </w:lvl>
    <w:lvl w:ilvl="5" w:tplc="4C090005" w:tentative="1">
      <w:start w:val="1"/>
      <w:numFmt w:val="bullet"/>
      <w:lvlText w:val=""/>
      <w:lvlJc w:val="left"/>
      <w:pPr>
        <w:ind w:left="5040" w:hanging="360"/>
      </w:pPr>
      <w:rPr>
        <w:rFonts w:ascii="Wingdings" w:hAnsi="Wingdings" w:hint="default"/>
      </w:rPr>
    </w:lvl>
    <w:lvl w:ilvl="6" w:tplc="4C090001" w:tentative="1">
      <w:start w:val="1"/>
      <w:numFmt w:val="bullet"/>
      <w:lvlText w:val=""/>
      <w:lvlJc w:val="left"/>
      <w:pPr>
        <w:ind w:left="5760" w:hanging="360"/>
      </w:pPr>
      <w:rPr>
        <w:rFonts w:ascii="Symbol" w:hAnsi="Symbol" w:hint="default"/>
      </w:rPr>
    </w:lvl>
    <w:lvl w:ilvl="7" w:tplc="4C090003" w:tentative="1">
      <w:start w:val="1"/>
      <w:numFmt w:val="bullet"/>
      <w:lvlText w:val="o"/>
      <w:lvlJc w:val="left"/>
      <w:pPr>
        <w:ind w:left="6480" w:hanging="360"/>
      </w:pPr>
      <w:rPr>
        <w:rFonts w:ascii="Courier New" w:hAnsi="Courier New" w:cs="Courier New" w:hint="default"/>
      </w:rPr>
    </w:lvl>
    <w:lvl w:ilvl="8" w:tplc="4C090005" w:tentative="1">
      <w:start w:val="1"/>
      <w:numFmt w:val="bullet"/>
      <w:lvlText w:val=""/>
      <w:lvlJc w:val="left"/>
      <w:pPr>
        <w:ind w:left="7200" w:hanging="360"/>
      </w:pPr>
      <w:rPr>
        <w:rFonts w:ascii="Wingdings" w:hAnsi="Wingdings" w:hint="default"/>
      </w:rPr>
    </w:lvl>
  </w:abstractNum>
  <w:abstractNum w:abstractNumId="15" w15:restartNumberingAfterBreak="0">
    <w:nsid w:val="579951DC"/>
    <w:multiLevelType w:val="hybridMultilevel"/>
    <w:tmpl w:val="72B2A15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11D42"/>
    <w:multiLevelType w:val="hybridMultilevel"/>
    <w:tmpl w:val="4B9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D3237"/>
    <w:multiLevelType w:val="hybridMultilevel"/>
    <w:tmpl w:val="695EA808"/>
    <w:lvl w:ilvl="0" w:tplc="4C090001">
      <w:start w:val="1"/>
      <w:numFmt w:val="bullet"/>
      <w:lvlText w:val=""/>
      <w:lvlJc w:val="left"/>
      <w:pPr>
        <w:ind w:left="1440" w:hanging="360"/>
      </w:pPr>
      <w:rPr>
        <w:rFonts w:ascii="Symbol" w:hAnsi="Symbol" w:hint="default"/>
      </w:rPr>
    </w:lvl>
    <w:lvl w:ilvl="1" w:tplc="4C090003" w:tentative="1">
      <w:start w:val="1"/>
      <w:numFmt w:val="bullet"/>
      <w:lvlText w:val="o"/>
      <w:lvlJc w:val="left"/>
      <w:pPr>
        <w:ind w:left="2160" w:hanging="360"/>
      </w:pPr>
      <w:rPr>
        <w:rFonts w:ascii="Courier New" w:hAnsi="Courier New" w:cs="Courier New" w:hint="default"/>
      </w:rPr>
    </w:lvl>
    <w:lvl w:ilvl="2" w:tplc="4C090005" w:tentative="1">
      <w:start w:val="1"/>
      <w:numFmt w:val="bullet"/>
      <w:lvlText w:val=""/>
      <w:lvlJc w:val="left"/>
      <w:pPr>
        <w:ind w:left="2880" w:hanging="360"/>
      </w:pPr>
      <w:rPr>
        <w:rFonts w:ascii="Wingdings" w:hAnsi="Wingdings" w:hint="default"/>
      </w:rPr>
    </w:lvl>
    <w:lvl w:ilvl="3" w:tplc="4C090001" w:tentative="1">
      <w:start w:val="1"/>
      <w:numFmt w:val="bullet"/>
      <w:lvlText w:val=""/>
      <w:lvlJc w:val="left"/>
      <w:pPr>
        <w:ind w:left="3600" w:hanging="360"/>
      </w:pPr>
      <w:rPr>
        <w:rFonts w:ascii="Symbol" w:hAnsi="Symbol" w:hint="default"/>
      </w:rPr>
    </w:lvl>
    <w:lvl w:ilvl="4" w:tplc="4C090003" w:tentative="1">
      <w:start w:val="1"/>
      <w:numFmt w:val="bullet"/>
      <w:lvlText w:val="o"/>
      <w:lvlJc w:val="left"/>
      <w:pPr>
        <w:ind w:left="4320" w:hanging="360"/>
      </w:pPr>
      <w:rPr>
        <w:rFonts w:ascii="Courier New" w:hAnsi="Courier New" w:cs="Courier New" w:hint="default"/>
      </w:rPr>
    </w:lvl>
    <w:lvl w:ilvl="5" w:tplc="4C090005" w:tentative="1">
      <w:start w:val="1"/>
      <w:numFmt w:val="bullet"/>
      <w:lvlText w:val=""/>
      <w:lvlJc w:val="left"/>
      <w:pPr>
        <w:ind w:left="5040" w:hanging="360"/>
      </w:pPr>
      <w:rPr>
        <w:rFonts w:ascii="Wingdings" w:hAnsi="Wingdings" w:hint="default"/>
      </w:rPr>
    </w:lvl>
    <w:lvl w:ilvl="6" w:tplc="4C090001" w:tentative="1">
      <w:start w:val="1"/>
      <w:numFmt w:val="bullet"/>
      <w:lvlText w:val=""/>
      <w:lvlJc w:val="left"/>
      <w:pPr>
        <w:ind w:left="5760" w:hanging="360"/>
      </w:pPr>
      <w:rPr>
        <w:rFonts w:ascii="Symbol" w:hAnsi="Symbol" w:hint="default"/>
      </w:rPr>
    </w:lvl>
    <w:lvl w:ilvl="7" w:tplc="4C090003" w:tentative="1">
      <w:start w:val="1"/>
      <w:numFmt w:val="bullet"/>
      <w:lvlText w:val="o"/>
      <w:lvlJc w:val="left"/>
      <w:pPr>
        <w:ind w:left="6480" w:hanging="360"/>
      </w:pPr>
      <w:rPr>
        <w:rFonts w:ascii="Courier New" w:hAnsi="Courier New" w:cs="Courier New" w:hint="default"/>
      </w:rPr>
    </w:lvl>
    <w:lvl w:ilvl="8" w:tplc="4C090005" w:tentative="1">
      <w:start w:val="1"/>
      <w:numFmt w:val="bullet"/>
      <w:lvlText w:val=""/>
      <w:lvlJc w:val="left"/>
      <w:pPr>
        <w:ind w:left="7200" w:hanging="360"/>
      </w:pPr>
      <w:rPr>
        <w:rFonts w:ascii="Wingdings" w:hAnsi="Wingdings" w:hint="default"/>
      </w:rPr>
    </w:lvl>
  </w:abstractNum>
  <w:abstractNum w:abstractNumId="19" w15:restartNumberingAfterBreak="0">
    <w:nsid w:val="62EE7F00"/>
    <w:multiLevelType w:val="hybridMultilevel"/>
    <w:tmpl w:val="EF24F67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0" w15:restartNumberingAfterBreak="0">
    <w:nsid w:val="68B0677F"/>
    <w:multiLevelType w:val="hybridMultilevel"/>
    <w:tmpl w:val="90D47872"/>
    <w:lvl w:ilvl="0" w:tplc="4C090001">
      <w:start w:val="1"/>
      <w:numFmt w:val="bullet"/>
      <w:lvlText w:val=""/>
      <w:lvlJc w:val="left"/>
      <w:pPr>
        <w:ind w:left="1440" w:hanging="360"/>
      </w:pPr>
      <w:rPr>
        <w:rFonts w:ascii="Symbol" w:hAnsi="Symbol" w:hint="default"/>
      </w:rPr>
    </w:lvl>
    <w:lvl w:ilvl="1" w:tplc="4C090003" w:tentative="1">
      <w:start w:val="1"/>
      <w:numFmt w:val="bullet"/>
      <w:lvlText w:val="o"/>
      <w:lvlJc w:val="left"/>
      <w:pPr>
        <w:ind w:left="2160" w:hanging="360"/>
      </w:pPr>
      <w:rPr>
        <w:rFonts w:ascii="Courier New" w:hAnsi="Courier New" w:cs="Courier New" w:hint="default"/>
      </w:rPr>
    </w:lvl>
    <w:lvl w:ilvl="2" w:tplc="4C090005" w:tentative="1">
      <w:start w:val="1"/>
      <w:numFmt w:val="bullet"/>
      <w:lvlText w:val=""/>
      <w:lvlJc w:val="left"/>
      <w:pPr>
        <w:ind w:left="2880" w:hanging="360"/>
      </w:pPr>
      <w:rPr>
        <w:rFonts w:ascii="Wingdings" w:hAnsi="Wingdings" w:hint="default"/>
      </w:rPr>
    </w:lvl>
    <w:lvl w:ilvl="3" w:tplc="4C090001" w:tentative="1">
      <w:start w:val="1"/>
      <w:numFmt w:val="bullet"/>
      <w:lvlText w:val=""/>
      <w:lvlJc w:val="left"/>
      <w:pPr>
        <w:ind w:left="3600" w:hanging="360"/>
      </w:pPr>
      <w:rPr>
        <w:rFonts w:ascii="Symbol" w:hAnsi="Symbol" w:hint="default"/>
      </w:rPr>
    </w:lvl>
    <w:lvl w:ilvl="4" w:tplc="4C090003" w:tentative="1">
      <w:start w:val="1"/>
      <w:numFmt w:val="bullet"/>
      <w:lvlText w:val="o"/>
      <w:lvlJc w:val="left"/>
      <w:pPr>
        <w:ind w:left="4320" w:hanging="360"/>
      </w:pPr>
      <w:rPr>
        <w:rFonts w:ascii="Courier New" w:hAnsi="Courier New" w:cs="Courier New" w:hint="default"/>
      </w:rPr>
    </w:lvl>
    <w:lvl w:ilvl="5" w:tplc="4C090005" w:tentative="1">
      <w:start w:val="1"/>
      <w:numFmt w:val="bullet"/>
      <w:lvlText w:val=""/>
      <w:lvlJc w:val="left"/>
      <w:pPr>
        <w:ind w:left="5040" w:hanging="360"/>
      </w:pPr>
      <w:rPr>
        <w:rFonts w:ascii="Wingdings" w:hAnsi="Wingdings" w:hint="default"/>
      </w:rPr>
    </w:lvl>
    <w:lvl w:ilvl="6" w:tplc="4C090001" w:tentative="1">
      <w:start w:val="1"/>
      <w:numFmt w:val="bullet"/>
      <w:lvlText w:val=""/>
      <w:lvlJc w:val="left"/>
      <w:pPr>
        <w:ind w:left="5760" w:hanging="360"/>
      </w:pPr>
      <w:rPr>
        <w:rFonts w:ascii="Symbol" w:hAnsi="Symbol" w:hint="default"/>
      </w:rPr>
    </w:lvl>
    <w:lvl w:ilvl="7" w:tplc="4C090003" w:tentative="1">
      <w:start w:val="1"/>
      <w:numFmt w:val="bullet"/>
      <w:lvlText w:val="o"/>
      <w:lvlJc w:val="left"/>
      <w:pPr>
        <w:ind w:left="6480" w:hanging="360"/>
      </w:pPr>
      <w:rPr>
        <w:rFonts w:ascii="Courier New" w:hAnsi="Courier New" w:cs="Courier New" w:hint="default"/>
      </w:rPr>
    </w:lvl>
    <w:lvl w:ilvl="8" w:tplc="4C090005" w:tentative="1">
      <w:start w:val="1"/>
      <w:numFmt w:val="bullet"/>
      <w:lvlText w:val=""/>
      <w:lvlJc w:val="left"/>
      <w:pPr>
        <w:ind w:left="7200" w:hanging="360"/>
      </w:pPr>
      <w:rPr>
        <w:rFonts w:ascii="Wingdings" w:hAnsi="Wingdings" w:hint="default"/>
      </w:rPr>
    </w:lvl>
  </w:abstractNum>
  <w:abstractNum w:abstractNumId="21" w15:restartNumberingAfterBreak="0">
    <w:nsid w:val="71406280"/>
    <w:multiLevelType w:val="multilevel"/>
    <w:tmpl w:val="46CED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411585">
    <w:abstractNumId w:val="16"/>
  </w:num>
  <w:num w:numId="2" w16cid:durableId="1102073329">
    <w:abstractNumId w:val="4"/>
  </w:num>
  <w:num w:numId="3" w16cid:durableId="869339531">
    <w:abstractNumId w:val="1"/>
  </w:num>
  <w:num w:numId="4" w16cid:durableId="1236166601">
    <w:abstractNumId w:val="0"/>
  </w:num>
  <w:num w:numId="5" w16cid:durableId="1841239159">
    <w:abstractNumId w:val="7"/>
  </w:num>
  <w:num w:numId="6" w16cid:durableId="1203447058">
    <w:abstractNumId w:val="17"/>
  </w:num>
  <w:num w:numId="7" w16cid:durableId="1486044937">
    <w:abstractNumId w:val="13"/>
  </w:num>
  <w:num w:numId="8" w16cid:durableId="725184024">
    <w:abstractNumId w:val="9"/>
  </w:num>
  <w:num w:numId="9" w16cid:durableId="1051808531">
    <w:abstractNumId w:val="5"/>
  </w:num>
  <w:num w:numId="10" w16cid:durableId="1508056146">
    <w:abstractNumId w:val="6"/>
  </w:num>
  <w:num w:numId="11" w16cid:durableId="1410542524">
    <w:abstractNumId w:val="8"/>
  </w:num>
  <w:num w:numId="12" w16cid:durableId="1810511756">
    <w:abstractNumId w:val="3"/>
  </w:num>
  <w:num w:numId="13" w16cid:durableId="955791643">
    <w:abstractNumId w:val="2"/>
  </w:num>
  <w:num w:numId="14"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5"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6"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7"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8"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9"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0"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1"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2"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3"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4"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5"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6" w16cid:durableId="1716156311">
    <w:abstractNumId w:val="10"/>
  </w:num>
  <w:num w:numId="27" w16cid:durableId="270473572">
    <w:abstractNumId w:val="15"/>
  </w:num>
  <w:num w:numId="28" w16cid:durableId="1232038552">
    <w:abstractNumId w:val="11"/>
  </w:num>
  <w:num w:numId="29" w16cid:durableId="1835032080">
    <w:abstractNumId w:val="18"/>
  </w:num>
  <w:num w:numId="30" w16cid:durableId="1365518971">
    <w:abstractNumId w:val="20"/>
  </w:num>
  <w:num w:numId="31" w16cid:durableId="338773539">
    <w:abstractNumId w:val="19"/>
  </w:num>
  <w:num w:numId="32" w16cid:durableId="485557590">
    <w:abstractNumId w:val="14"/>
  </w:num>
  <w:num w:numId="33" w16cid:durableId="12195903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E0"/>
    <w:rsid w:val="000C2633"/>
    <w:rsid w:val="000C7E7A"/>
    <w:rsid w:val="000D6B04"/>
    <w:rsid w:val="001C09BA"/>
    <w:rsid w:val="00296D62"/>
    <w:rsid w:val="002E3911"/>
    <w:rsid w:val="003A277A"/>
    <w:rsid w:val="003F34CA"/>
    <w:rsid w:val="004E0D5F"/>
    <w:rsid w:val="00544308"/>
    <w:rsid w:val="00583B7B"/>
    <w:rsid w:val="0058666E"/>
    <w:rsid w:val="005C558D"/>
    <w:rsid w:val="00641069"/>
    <w:rsid w:val="006D05FA"/>
    <w:rsid w:val="00761239"/>
    <w:rsid w:val="00775F6B"/>
    <w:rsid w:val="00816A2E"/>
    <w:rsid w:val="00873517"/>
    <w:rsid w:val="008A6F05"/>
    <w:rsid w:val="008B22ED"/>
    <w:rsid w:val="00980DE0"/>
    <w:rsid w:val="009E3DE0"/>
    <w:rsid w:val="00A43E44"/>
    <w:rsid w:val="00AB728E"/>
    <w:rsid w:val="00AF3B5D"/>
    <w:rsid w:val="00C30438"/>
    <w:rsid w:val="00C40522"/>
    <w:rsid w:val="00D558FD"/>
    <w:rsid w:val="00D92717"/>
    <w:rsid w:val="00EB0C04"/>
    <w:rsid w:val="00F7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B158A8"/>
  <w15:chartTrackingRefBased/>
  <w15:docId w15:val="{45B074A6-DBE6-4619-B26D-04CB7D93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C7E7A"/>
    <w:rPr>
      <w:rFonts w:ascii="Times New Roman" w:hAnsi="Times New Roman" w:cs="Times New Roman"/>
      <w:sz w:val="24"/>
      <w:szCs w:val="24"/>
    </w:rPr>
  </w:style>
  <w:style w:type="paragraph" w:styleId="ListParagraph">
    <w:name w:val="List Paragraph"/>
    <w:basedOn w:val="Normal"/>
    <w:uiPriority w:val="34"/>
    <w:unhideWhenUsed/>
    <w:qFormat/>
    <w:rsid w:val="000D6B04"/>
    <w:pPr>
      <w:ind w:left="720"/>
      <w:contextualSpacing/>
    </w:pPr>
  </w:style>
  <w:style w:type="paragraph" w:customStyle="1" w:styleId="cs182f6ed1">
    <w:name w:val="cs182f6ed1"/>
    <w:basedOn w:val="Normal"/>
    <w:rsid w:val="00C30438"/>
    <w:pPr>
      <w:spacing w:before="100" w:beforeAutospacing="1" w:after="100" w:afterAutospacing="1"/>
    </w:pPr>
    <w:rPr>
      <w:rFonts w:ascii="Times New Roman" w:eastAsia="Times New Roman" w:hAnsi="Times New Roman" w:cs="Times New Roman"/>
      <w:sz w:val="24"/>
      <w:szCs w:val="24"/>
      <w:lang w:val="en-AE" w:eastAsia="en-AE"/>
    </w:rPr>
  </w:style>
  <w:style w:type="character" w:customStyle="1" w:styleId="cs1b16eeb5">
    <w:name w:val="cs1b16eeb5"/>
    <w:basedOn w:val="DefaultParagraphFont"/>
    <w:rsid w:val="00C3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cid:image001.jpg@01D3967D.C2C2537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3967D.C2C2537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m\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3EA32245347D0A9052A07E581933A"/>
        <w:category>
          <w:name w:val="General"/>
          <w:gallery w:val="placeholder"/>
        </w:category>
        <w:types>
          <w:type w:val="bbPlcHdr"/>
        </w:types>
        <w:behaviors>
          <w:behavior w:val="content"/>
        </w:behaviors>
        <w:guid w:val="{426F6732-DB27-47B2-A4CB-FD004F4923FC}"/>
      </w:docPartPr>
      <w:docPartBody>
        <w:p w:rsidR="00916A8C" w:rsidRDefault="00916A8C">
          <w:pPr>
            <w:pStyle w:val="FAA3EA32245347D0A9052A07E581933A"/>
          </w:pPr>
          <w:r>
            <w:t>Job Title</w:t>
          </w:r>
        </w:p>
      </w:docPartBody>
    </w:docPart>
    <w:docPart>
      <w:docPartPr>
        <w:name w:val="2FDA0081034648449B3DB6A238C18B2D"/>
        <w:category>
          <w:name w:val="General"/>
          <w:gallery w:val="placeholder"/>
        </w:category>
        <w:types>
          <w:type w:val="bbPlcHdr"/>
        </w:types>
        <w:behaviors>
          <w:behavior w:val="content"/>
        </w:behaviors>
        <w:guid w:val="{E0A17711-A6D1-41DE-A984-0BF078881E84}"/>
      </w:docPartPr>
      <w:docPartBody>
        <w:p w:rsidR="00916A8C" w:rsidRDefault="00916A8C">
          <w:pPr>
            <w:pStyle w:val="2FDA0081034648449B3DB6A238C18B2D"/>
          </w:pPr>
          <w:r>
            <w:t>Location</w:t>
          </w:r>
        </w:p>
      </w:docPartBody>
    </w:docPart>
    <w:docPart>
      <w:docPartPr>
        <w:name w:val="6720A08A97F44D078C8270AB68976C92"/>
        <w:category>
          <w:name w:val="General"/>
          <w:gallery w:val="placeholder"/>
        </w:category>
        <w:types>
          <w:type w:val="bbPlcHdr"/>
        </w:types>
        <w:behaviors>
          <w:behavior w:val="content"/>
        </w:behaviors>
        <w:guid w:val="{24FD5156-85C8-407B-A047-6246EBB2A380}"/>
      </w:docPartPr>
      <w:docPartBody>
        <w:p w:rsidR="00916A8C" w:rsidRDefault="00916A8C">
          <w:pPr>
            <w:pStyle w:val="6720A08A97F44D078C8270AB68976C92"/>
          </w:pPr>
          <w:r>
            <w:t>Level/Salary Range</w:t>
          </w:r>
        </w:p>
      </w:docPartBody>
    </w:docPart>
    <w:docPart>
      <w:docPartPr>
        <w:name w:val="9129C896ABA64E45A213EC7B49B0BA93"/>
        <w:category>
          <w:name w:val="General"/>
          <w:gallery w:val="placeholder"/>
        </w:category>
        <w:types>
          <w:type w:val="bbPlcHdr"/>
        </w:types>
        <w:behaviors>
          <w:behavior w:val="content"/>
        </w:behaviors>
        <w:guid w:val="{AB1DF7AF-6DD7-4399-B4C2-709F22E07AFA}"/>
      </w:docPartPr>
      <w:docPartBody>
        <w:p w:rsidR="00916A8C" w:rsidRDefault="00916A8C">
          <w:pPr>
            <w:pStyle w:val="9129C896ABA64E45A213EC7B49B0BA93"/>
          </w:pPr>
          <w:r>
            <w:t>Position Type (i.e.: full-time, part-time, job share, contract, intern)</w:t>
          </w:r>
        </w:p>
      </w:docPartBody>
    </w:docPart>
    <w:docPart>
      <w:docPartPr>
        <w:name w:val="9B7F39D480C84667809E6CF5A44A6252"/>
        <w:category>
          <w:name w:val="General"/>
          <w:gallery w:val="placeholder"/>
        </w:category>
        <w:types>
          <w:type w:val="bbPlcHdr"/>
        </w:types>
        <w:behaviors>
          <w:behavior w:val="content"/>
        </w:behaviors>
        <w:guid w:val="{18927149-A761-45AF-9C2A-862E9E4B6193}"/>
      </w:docPartPr>
      <w:docPartBody>
        <w:p w:rsidR="00916A8C" w:rsidRDefault="00916A8C">
          <w:pPr>
            <w:pStyle w:val="9B7F39D480C84667809E6CF5A44A6252"/>
          </w:pPr>
          <w:r>
            <w:t>Job Description</w:t>
          </w:r>
        </w:p>
      </w:docPartBody>
    </w:docPart>
    <w:docPart>
      <w:docPartPr>
        <w:name w:val="36D47E242C444D9C8FAFFF7972AC21DE"/>
        <w:category>
          <w:name w:val="General"/>
          <w:gallery w:val="placeholder"/>
        </w:category>
        <w:types>
          <w:type w:val="bbPlcHdr"/>
        </w:types>
        <w:behaviors>
          <w:behavior w:val="content"/>
        </w:behaviors>
        <w:guid w:val="{754346F3-1DB8-408B-AF8E-A3D9816BEB1E}"/>
      </w:docPartPr>
      <w:docPartBody>
        <w:p w:rsidR="00916A8C" w:rsidRDefault="00916A8C">
          <w:pPr>
            <w:pStyle w:val="36D47E242C444D9C8FAFFF7972AC21DE"/>
          </w:pPr>
          <w:r>
            <w:t>Qualifications and Education Requirements</w:t>
          </w:r>
        </w:p>
      </w:docPartBody>
    </w:docPart>
    <w:docPart>
      <w:docPartPr>
        <w:name w:val="EC1AA61949874291A9810FA06C380DD3"/>
        <w:category>
          <w:name w:val="General"/>
          <w:gallery w:val="placeholder"/>
        </w:category>
        <w:types>
          <w:type w:val="bbPlcHdr"/>
        </w:types>
        <w:behaviors>
          <w:behavior w:val="content"/>
        </w:behaviors>
        <w:guid w:val="{2E066485-2989-48AA-B807-B8D5B876E04B}"/>
      </w:docPartPr>
      <w:docPartBody>
        <w:p w:rsidR="00916A8C" w:rsidRDefault="00916A8C">
          <w:pPr>
            <w:pStyle w:val="EC1AA61949874291A9810FA06C380DD3"/>
          </w:pPr>
          <w:r>
            <w:t>Reviewed By</w:t>
          </w:r>
        </w:p>
      </w:docPartBody>
    </w:docPart>
    <w:docPart>
      <w:docPartPr>
        <w:name w:val="9E0E999EF20842D3A4A8D75CEDB25F72"/>
        <w:category>
          <w:name w:val="General"/>
          <w:gallery w:val="placeholder"/>
        </w:category>
        <w:types>
          <w:type w:val="bbPlcHdr"/>
        </w:types>
        <w:behaviors>
          <w:behavior w:val="content"/>
        </w:behaviors>
        <w:guid w:val="{64335ABF-B0F4-42AF-97B2-FD164A86D091}"/>
      </w:docPartPr>
      <w:docPartBody>
        <w:p w:rsidR="00916A8C" w:rsidRDefault="00916A8C">
          <w:pPr>
            <w:pStyle w:val="9E0E999EF20842D3A4A8D75CEDB25F72"/>
          </w:pPr>
          <w:r>
            <w:t>Date</w:t>
          </w:r>
        </w:p>
      </w:docPartBody>
    </w:docPart>
    <w:docPart>
      <w:docPartPr>
        <w:name w:val="162E1E0C65CE4390ACE2CC50B714B94C"/>
        <w:category>
          <w:name w:val="General"/>
          <w:gallery w:val="placeholder"/>
        </w:category>
        <w:types>
          <w:type w:val="bbPlcHdr"/>
        </w:types>
        <w:behaviors>
          <w:behavior w:val="content"/>
        </w:behaviors>
        <w:guid w:val="{5662FCD2-E5E8-453C-8425-2AB8243BF633}"/>
      </w:docPartPr>
      <w:docPartBody>
        <w:p w:rsidR="00916A8C" w:rsidRDefault="00916A8C">
          <w:pPr>
            <w:pStyle w:val="162E1E0C65CE4390ACE2CC50B714B94C"/>
          </w:pPr>
          <w:r>
            <w:t>Approved By</w:t>
          </w:r>
        </w:p>
      </w:docPartBody>
    </w:docPart>
    <w:docPart>
      <w:docPartPr>
        <w:name w:val="08BE740A25B142279E6759E86D6C2618"/>
        <w:category>
          <w:name w:val="General"/>
          <w:gallery w:val="placeholder"/>
        </w:category>
        <w:types>
          <w:type w:val="bbPlcHdr"/>
        </w:types>
        <w:behaviors>
          <w:behavior w:val="content"/>
        </w:behaviors>
        <w:guid w:val="{18026134-58BC-4151-97BB-944027772ED3}"/>
      </w:docPartPr>
      <w:docPartBody>
        <w:p w:rsidR="00916A8C" w:rsidRDefault="00916A8C">
          <w:pPr>
            <w:pStyle w:val="08BE740A25B142279E6759E86D6C2618"/>
          </w:pPr>
          <w:r>
            <w:t>Date</w:t>
          </w:r>
        </w:p>
      </w:docPartBody>
    </w:docPart>
    <w:docPart>
      <w:docPartPr>
        <w:name w:val="B070198C38844DC9A7ADD49A25127CAE"/>
        <w:category>
          <w:name w:val="General"/>
          <w:gallery w:val="placeholder"/>
        </w:category>
        <w:types>
          <w:type w:val="bbPlcHdr"/>
        </w:types>
        <w:behaviors>
          <w:behavior w:val="content"/>
        </w:behaviors>
        <w:guid w:val="{1AA16810-5413-4C44-99CD-C4C5A052E903}"/>
      </w:docPartPr>
      <w:docPartBody>
        <w:p w:rsidR="00916A8C" w:rsidRDefault="00916A8C">
          <w:pPr>
            <w:pStyle w:val="B070198C38844DC9A7ADD49A25127CAE"/>
          </w:pPr>
          <w:r>
            <w:t>Last Updated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16cid:durableId="1942906649">
    <w:abstractNumId w:val="1"/>
  </w:num>
  <w:num w:numId="2" w16cid:durableId="1024623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8C"/>
    <w:rsid w:val="0091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3EA32245347D0A9052A07E581933A">
    <w:name w:val="FAA3EA32245347D0A9052A07E581933A"/>
  </w:style>
  <w:style w:type="paragraph" w:customStyle="1" w:styleId="2FDA0081034648449B3DB6A238C18B2D">
    <w:name w:val="2FDA0081034648449B3DB6A238C18B2D"/>
  </w:style>
  <w:style w:type="paragraph" w:customStyle="1" w:styleId="6720A08A97F44D078C8270AB68976C92">
    <w:name w:val="6720A08A97F44D078C8270AB68976C92"/>
  </w:style>
  <w:style w:type="paragraph" w:customStyle="1" w:styleId="9129C896ABA64E45A213EC7B49B0BA93">
    <w:name w:val="9129C896ABA64E45A213EC7B49B0BA93"/>
  </w:style>
  <w:style w:type="paragraph" w:customStyle="1" w:styleId="9B7F39D480C84667809E6CF5A44A6252">
    <w:name w:val="9B7F39D480C84667809E6CF5A44A6252"/>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36D47E242C444D9C8FAFFF7972AC21DE">
    <w:name w:val="36D47E242C444D9C8FAFFF7972AC21DE"/>
  </w:style>
  <w:style w:type="paragraph" w:customStyle="1" w:styleId="EC1AA61949874291A9810FA06C380DD3">
    <w:name w:val="EC1AA61949874291A9810FA06C380DD3"/>
  </w:style>
  <w:style w:type="paragraph" w:customStyle="1" w:styleId="9E0E999EF20842D3A4A8D75CEDB25F72">
    <w:name w:val="9E0E999EF20842D3A4A8D75CEDB25F72"/>
  </w:style>
  <w:style w:type="paragraph" w:customStyle="1" w:styleId="162E1E0C65CE4390ACE2CC50B714B94C">
    <w:name w:val="162E1E0C65CE4390ACE2CC50B714B94C"/>
  </w:style>
  <w:style w:type="paragraph" w:customStyle="1" w:styleId="08BE740A25B142279E6759E86D6C2618">
    <w:name w:val="08BE740A25B142279E6759E86D6C2618"/>
  </w:style>
  <w:style w:type="paragraph" w:customStyle="1" w:styleId="B070198C38844DC9A7ADD49A25127CAE">
    <w:name w:val="B070198C38844DC9A7ADD49A2512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Mendoza</dc:creator>
  <cp:keywords/>
  <dc:description/>
  <cp:lastModifiedBy>Brandy Warburton</cp:lastModifiedBy>
  <cp:revision>3</cp:revision>
  <cp:lastPrinted>2023-02-16T21:53:00Z</cp:lastPrinted>
  <dcterms:created xsi:type="dcterms:W3CDTF">2023-02-17T20:31:00Z</dcterms:created>
  <dcterms:modified xsi:type="dcterms:W3CDTF">2023-02-17T20:32:00Z</dcterms:modified>
</cp:coreProperties>
</file>